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B819">
      <w:pPr>
        <w:pBdr>
          <w:bottom w:val="single" w:color="auto" w:sz="4" w:space="1"/>
        </w:pBdr>
        <w:rPr>
          <w:b/>
          <w:lang w:val="it-IT"/>
        </w:rPr>
      </w:pPr>
      <w:r>
        <w:rPr>
          <w:b/>
          <w:lang w:val="it-IT"/>
          <w14:ligatures w14:val="standardContextu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2033905" cy="1778635"/>
            <wp:effectExtent l="0" t="0" r="4445" b="0"/>
            <wp:wrapNone/>
            <wp:docPr id="1876380510" name="Picture 2" descr="A blue and white ancho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80510" name="Picture 2" descr="A blue and white anchor with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77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it-IT"/>
        </w:rPr>
        <w:t xml:space="preserve"> </w:t>
      </w:r>
    </w:p>
    <w:p w14:paraId="6092D4F2">
      <w:pPr>
        <w:pBdr>
          <w:bottom w:val="single" w:color="auto" w:sz="4" w:space="1"/>
        </w:pBdr>
        <w:jc w:val="center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“BUKOVIK SUTOMORE”D.O.O.</w:t>
      </w:r>
    </w:p>
    <w:p w14:paraId="2511FE26">
      <w:pPr>
        <w:pBdr>
          <w:bottom w:val="single" w:color="auto" w:sz="4" w:space="1"/>
        </w:pBdr>
        <w:jc w:val="center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Vrsutska 13, Sutomore, Crna Gora</w:t>
      </w:r>
    </w:p>
    <w:p w14:paraId="4D340D7F">
      <w:pPr>
        <w:pBdr>
          <w:bottom w:val="single" w:color="auto" w:sz="4" w:space="1"/>
        </w:pBdr>
        <w:jc w:val="right"/>
        <w:rPr>
          <w:b/>
          <w:lang w:val="it-IT"/>
        </w:rPr>
      </w:pPr>
      <w:r>
        <w:rPr>
          <w:b/>
          <w:lang w:val="it-IT"/>
        </w:rPr>
        <w:t xml:space="preserve">  Tel: +38163 652 343 </w:t>
      </w:r>
    </w:p>
    <w:p w14:paraId="70F14851">
      <w:pPr>
        <w:pBdr>
          <w:bottom w:val="single" w:color="auto" w:sz="4" w:space="1"/>
        </w:pBdr>
        <w:jc w:val="right"/>
        <w:rPr>
          <w:b/>
          <w:lang w:val="it-IT"/>
        </w:rPr>
      </w:pPr>
      <w:r>
        <w:rPr>
          <w:b/>
          <w:lang w:val="it-IT"/>
        </w:rPr>
        <w:t xml:space="preserve">   +38230 374 444                                                                                                  </w:t>
      </w:r>
    </w:p>
    <w:p w14:paraId="0EF5CC26">
      <w:pPr>
        <w:pBdr>
          <w:bottom w:val="single" w:color="auto" w:sz="4" w:space="1"/>
        </w:pBdr>
        <w:jc w:val="center"/>
        <w:rPr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                               +38268 501927</w:t>
      </w:r>
      <w:r>
        <w:rPr>
          <w:lang w:val="it-IT"/>
        </w:rPr>
        <w:t xml:space="preserve"> </w:t>
      </w:r>
    </w:p>
    <w:p w14:paraId="3050E2B4">
      <w:pPr>
        <w:pBdr>
          <w:bottom w:val="single" w:color="auto" w:sz="4" w:space="1"/>
        </w:pBd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</w:t>
      </w:r>
      <w:r>
        <w:rPr>
          <w:rStyle w:val="7"/>
          <w:rFonts w:ascii="Arial" w:hAnsi="Arial" w:cs="Arial"/>
          <w:color w:val="666666"/>
          <w:sz w:val="21"/>
          <w:szCs w:val="21"/>
          <w:lang w:val="it-IT"/>
        </w:rPr>
        <w:t> </w:t>
      </w:r>
      <w:r>
        <w:fldChar w:fldCharType="begin"/>
      </w:r>
      <w:r>
        <w:instrText xml:space="preserve"> HYPERLINK "mailto:info@hotellovcen.com" </w:instrText>
      </w:r>
      <w:r>
        <w:fldChar w:fldCharType="separate"/>
      </w:r>
      <w:r>
        <w:rPr>
          <w:rStyle w:val="5"/>
          <w:rFonts w:ascii="Arial" w:hAnsi="Arial" w:cs="Arial"/>
          <w:sz w:val="21"/>
          <w:szCs w:val="21"/>
          <w:lang w:val="it-IT"/>
        </w:rPr>
        <w:t>info@hotellovcen.com</w:t>
      </w:r>
      <w:r>
        <w:rPr>
          <w:rStyle w:val="5"/>
          <w:rFonts w:ascii="Arial" w:hAnsi="Arial" w:cs="Arial"/>
          <w:sz w:val="21"/>
          <w:szCs w:val="21"/>
          <w:lang w:val="it-IT"/>
        </w:rPr>
        <w:fldChar w:fldCharType="end"/>
      </w:r>
      <w:r>
        <w:rPr>
          <w:rFonts w:ascii="Arial" w:hAnsi="Arial" w:cs="Arial"/>
          <w:color w:val="666666"/>
          <w:sz w:val="21"/>
          <w:szCs w:val="21"/>
          <w:lang w:val="it-IT"/>
        </w:rPr>
        <w:t xml:space="preserve"> </w:t>
      </w:r>
      <w:r>
        <w:rPr>
          <w:lang w:val="it-IT"/>
        </w:rPr>
        <w:t xml:space="preserve">  </w:t>
      </w:r>
    </w:p>
    <w:p w14:paraId="571DC882">
      <w:pPr>
        <w:pBdr>
          <w:bottom w:val="single" w:color="auto" w:sz="4" w:space="1"/>
        </w:pBdr>
        <w:jc w:val="right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                                    </w:t>
      </w:r>
    </w:p>
    <w:p w14:paraId="64A8ACDB">
      <w:pPr>
        <w:pBdr>
          <w:bottom w:val="single" w:color="auto" w:sz="4" w:space="1"/>
        </w:pBdr>
        <w:jc w:val="center"/>
        <w:rPr>
          <w:b/>
          <w:lang w:val="it-IT"/>
        </w:rPr>
      </w:pPr>
    </w:p>
    <w:p w14:paraId="68B813F7">
      <w:pPr>
        <w:pBdr>
          <w:bottom w:val="single" w:color="auto" w:sz="4" w:space="1"/>
        </w:pBdr>
        <w:jc w:val="center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 </w:t>
      </w:r>
    </w:p>
    <w:p w14:paraId="7E0FFCE5">
      <w:pPr>
        <w:pStyle w:val="4"/>
        <w:rPr>
          <w:b/>
          <w:lang w:val="it-IT"/>
        </w:rPr>
      </w:pPr>
      <w:r>
        <w:rPr>
          <w:sz w:val="24"/>
          <w:szCs w:val="24"/>
          <w:lang w:val="it-IT"/>
        </w:rPr>
        <w:t xml:space="preserve">                                  </w:t>
      </w:r>
    </w:p>
    <w:p w14:paraId="31D201BA">
      <w:pPr>
        <w:ind w:right="-1387"/>
        <w:rPr>
          <w:rFonts w:ascii="Tahoma" w:hAnsi="Tahoma" w:cs="Tahoma"/>
          <w:b/>
          <w:i/>
          <w:color w:val="000000"/>
          <w:sz w:val="72"/>
          <w:szCs w:val="72"/>
          <w:lang w:val="it-IT"/>
        </w:rPr>
      </w:pPr>
      <w:r>
        <w:rPr>
          <w:rFonts w:ascii="Tahoma" w:hAnsi="Tahoma" w:cs="Tahoma"/>
          <w:b/>
          <w:i/>
          <w:color w:val="000000"/>
          <w:sz w:val="72"/>
          <w:szCs w:val="72"/>
          <w:lang w:val="it-IT"/>
        </w:rPr>
        <w:t xml:space="preserve">   </w:t>
      </w:r>
      <w:r>
        <w:rPr>
          <w:rFonts w:ascii="Tahoma" w:hAnsi="Tahoma" w:cs="Tahoma"/>
          <w:b/>
          <w:i/>
          <w:color w:val="000000"/>
          <w:sz w:val="72"/>
          <w:szCs w:val="72"/>
          <w:lang w:val="it-IT"/>
          <w14:ligatures w14:val="standardContextual"/>
        </w:rPr>
        <w:drawing>
          <wp:inline distT="0" distB="0" distL="0" distR="0">
            <wp:extent cx="2432685" cy="2426335"/>
            <wp:effectExtent l="0" t="0" r="5715" b="0"/>
            <wp:docPr id="275577429" name="Picture 2" descr="A building with a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77429" name="Picture 2" descr="A building with a palm tre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147" cy="244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i/>
          <w:color w:val="000000"/>
          <w:sz w:val="72"/>
          <w:szCs w:val="72"/>
          <w:lang w:val="it-IT"/>
        </w:rPr>
        <w:t xml:space="preserve"> </w:t>
      </w:r>
      <w:r>
        <w:rPr>
          <w:rFonts w:ascii="Tahoma" w:hAnsi="Tahoma" w:cs="Tahoma"/>
          <w:b/>
          <w:i/>
          <w:color w:val="000000"/>
          <w:sz w:val="72"/>
          <w:szCs w:val="72"/>
          <w:lang w:val="it-IT"/>
          <w14:ligatures w14:val="standardContextual"/>
        </w:rPr>
        <w:drawing>
          <wp:inline distT="0" distB="0" distL="0" distR="0">
            <wp:extent cx="3086100" cy="2411730"/>
            <wp:effectExtent l="0" t="0" r="0" b="7620"/>
            <wp:docPr id="692484374" name="Picture 3" descr="A body of water with a c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84374" name="Picture 3" descr="A body of water with a city in th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14" cy="24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i/>
          <w:color w:val="000000"/>
          <w:sz w:val="72"/>
          <w:szCs w:val="72"/>
          <w:lang w:val="it-IT"/>
        </w:rPr>
        <w:t xml:space="preserve"> </w:t>
      </w:r>
    </w:p>
    <w:p w14:paraId="118CF389">
      <w:pPr>
        <w:jc w:val="both"/>
        <w:rPr>
          <w:rFonts w:ascii="Tahoma" w:hAnsi="Tahoma" w:cs="Tahoma"/>
          <w:b/>
          <w:i/>
          <w:color w:val="002060"/>
          <w:sz w:val="72"/>
          <w:szCs w:val="72"/>
          <w:lang w:val="it-IT"/>
        </w:rPr>
      </w:pPr>
      <w:r>
        <w:rPr>
          <w:rFonts w:ascii="Tahoma" w:hAnsi="Tahoma" w:cs="Tahoma"/>
          <w:b/>
          <w:i/>
          <w:color w:val="000000"/>
          <w:sz w:val="72"/>
          <w:szCs w:val="72"/>
          <w:lang w:val="it-IT"/>
        </w:rPr>
        <w:t xml:space="preserve">     </w:t>
      </w:r>
      <w:r>
        <w:rPr>
          <w:rFonts w:ascii="Tahoma" w:hAnsi="Tahoma" w:cs="Tahoma"/>
          <w:b/>
          <w:i/>
          <w:color w:val="002060"/>
          <w:sz w:val="72"/>
          <w:szCs w:val="72"/>
          <w:lang w:val="it-IT"/>
        </w:rPr>
        <w:t xml:space="preserve">Crna Gora - Sutomore  </w:t>
      </w:r>
    </w:p>
    <w:p w14:paraId="6098FA3C">
      <w:pPr>
        <w:jc w:val="both"/>
        <w:rPr>
          <w:rFonts w:ascii="Tahoma" w:hAnsi="Tahoma" w:cs="Tahoma"/>
          <w:b/>
          <w:i/>
          <w:color w:val="002060"/>
          <w:sz w:val="72"/>
          <w:szCs w:val="72"/>
          <w:lang w:val="it-IT"/>
        </w:rPr>
      </w:pPr>
      <w:r>
        <w:rPr>
          <w:rFonts w:ascii="Tahoma" w:hAnsi="Tahoma" w:cs="Tahoma"/>
          <w:b/>
          <w:i/>
          <w:color w:val="002060"/>
          <w:sz w:val="72"/>
          <w:szCs w:val="72"/>
          <w:lang w:val="it-IT"/>
        </w:rPr>
        <w:t xml:space="preserve">            </w:t>
      </w:r>
      <w:r>
        <w:rPr>
          <w:rFonts w:hint="default" w:ascii="Tahoma" w:hAnsi="Tahoma" w:cs="Tahoma"/>
          <w:b/>
          <w:i/>
          <w:color w:val="002060"/>
          <w:sz w:val="72"/>
          <w:szCs w:val="72"/>
          <w:lang w:val="en-US"/>
        </w:rPr>
        <w:t xml:space="preserve">  </w:t>
      </w:r>
      <w:r>
        <w:rPr>
          <w:rFonts w:ascii="Tahoma" w:hAnsi="Tahoma" w:cs="Tahoma"/>
          <w:b/>
          <w:i/>
          <w:color w:val="002060"/>
          <w:sz w:val="72"/>
          <w:szCs w:val="72"/>
          <w:lang w:val="it-IT"/>
        </w:rPr>
        <w:t>LETO 202</w:t>
      </w:r>
      <w:r>
        <w:rPr>
          <w:rFonts w:hint="default" w:ascii="Tahoma" w:hAnsi="Tahoma" w:cs="Tahoma"/>
          <w:b/>
          <w:i/>
          <w:color w:val="002060"/>
          <w:sz w:val="72"/>
          <w:szCs w:val="72"/>
          <w:lang w:val="en-US"/>
        </w:rPr>
        <w:t>5</w:t>
      </w:r>
      <w:r>
        <w:rPr>
          <w:rFonts w:ascii="Tahoma" w:hAnsi="Tahoma" w:cs="Tahoma"/>
          <w:b/>
          <w:i/>
          <w:color w:val="002060"/>
          <w:sz w:val="72"/>
          <w:szCs w:val="72"/>
          <w:lang w:val="it-IT"/>
        </w:rPr>
        <w:t xml:space="preserve">. </w:t>
      </w:r>
    </w:p>
    <w:p w14:paraId="017E236E">
      <w:pPr>
        <w:ind w:firstLine="720"/>
        <w:rPr>
          <w:rFonts w:ascii="Tahoma" w:hAnsi="Tahoma" w:cs="Tahoma"/>
          <w:i/>
          <w:color w:val="000000"/>
          <w:sz w:val="18"/>
          <w:szCs w:val="18"/>
          <w:lang w:val="it-IT"/>
        </w:rPr>
      </w:pPr>
      <w:r>
        <w:rPr>
          <w:rFonts w:ascii="Tahoma" w:hAnsi="Tahoma" w:cs="Tahoma"/>
          <w:b/>
          <w:i/>
          <w:color w:val="000000"/>
          <w:sz w:val="18"/>
          <w:szCs w:val="18"/>
          <w:lang w:val="it-IT"/>
        </w:rPr>
        <w:t>Hotel Lovćen Sutomore</w:t>
      </w:r>
      <w:r>
        <w:rPr>
          <w:rFonts w:ascii="Tahoma" w:hAnsi="Tahoma" w:cs="Tahoma"/>
          <w:i/>
          <w:color w:val="000000"/>
          <w:sz w:val="18"/>
          <w:szCs w:val="18"/>
          <w:lang w:val="it-IT"/>
        </w:rPr>
        <w:t xml:space="preserve"> nalazi se na 2 minuta od autobuske i železničke stanice, a na oko 350-400m od gradske plaže. Objekat poseduje 180 kreveta. Hotel poseduje klimatizovan restoran, TV salu i prostranu baštu, klimatizovane sobe, Wi Fi..Kategorisan je sa 2 zvezdice. Usluživanje je na bazi svedskog stola ( doručak i večera), gosti na meniju uvek imaju izbor između više jela.</w:t>
      </w:r>
    </w:p>
    <w:p w14:paraId="5F21E769">
      <w:pPr>
        <w:ind w:firstLine="720"/>
        <w:rPr>
          <w:rFonts w:ascii="Tahoma" w:hAnsi="Tahoma" w:cs="Tahoma"/>
          <w:b/>
          <w:i/>
          <w:color w:val="000000"/>
          <w:sz w:val="20"/>
          <w:szCs w:val="20"/>
          <w:lang w:val="it-IT"/>
        </w:rPr>
      </w:pPr>
      <w:r>
        <w:rPr>
          <w:rFonts w:ascii="Tahoma" w:hAnsi="Tahoma" w:cs="Tahoma"/>
          <w:b/>
          <w:i/>
          <w:color w:val="000000"/>
          <w:sz w:val="20"/>
          <w:szCs w:val="20"/>
          <w:lang w:val="it-IT"/>
        </w:rPr>
        <w:t>Termini /Cena za devetodnevni aranžman</w:t>
      </w:r>
    </w:p>
    <w:tbl>
      <w:tblPr>
        <w:tblStyle w:val="3"/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76"/>
        <w:gridCol w:w="678"/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  <w:gridCol w:w="1541"/>
      </w:tblGrid>
      <w:tr w14:paraId="69930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786AE">
            <w:pPr>
              <w:rPr>
                <w:rFonts w:ascii="Tahoma" w:hAnsi="Tahoma" w:cs="Tahoma"/>
                <w:i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696DB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02.06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61AA4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11.06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8B934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20.06.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5DF81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29.06.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C02A6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08.07.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E6947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17.07.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9B3DD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26.07.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4C8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04.08.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7FAEB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13.08.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20767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22.08.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2C1FA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31.08.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85934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09.09 /  18.09</w:t>
            </w:r>
          </w:p>
        </w:tc>
      </w:tr>
      <w:tr w14:paraId="07839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87F6A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HB/PP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CE08C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25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F28F0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40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23D01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60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B2396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95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0EB43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315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E44E8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315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62A6A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315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5C579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315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5B02A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315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419BF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95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C69BC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60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137B9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40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       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25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</w:tr>
      <w:tr w14:paraId="0524E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ABFFC">
            <w:pPr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FB/PA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40D59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60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0F143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70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480B1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29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 xml:space="preserve">€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9C89C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25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1FF5C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50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E3B78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50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C5CA3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50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A9E5F">
            <w:pP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50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A9573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50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44F31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325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EF2BA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29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2A0F0">
            <w:pP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0€      2</w:t>
            </w:r>
            <w:r>
              <w:rPr>
                <w:rFonts w:hint="default" w:ascii="Tahoma" w:hAnsi="Tahoma" w:cs="Tahoma"/>
                <w:b/>
                <w:i/>
                <w:color w:val="000000"/>
                <w:sz w:val="18"/>
                <w:szCs w:val="18"/>
                <w:lang w:val="en-US"/>
              </w:rPr>
              <w:t>60</w:t>
            </w:r>
            <w:bookmarkStart w:id="0" w:name="_GoBack"/>
            <w:bookmarkEnd w:id="0"/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€</w:t>
            </w:r>
          </w:p>
        </w:tc>
      </w:tr>
    </w:tbl>
    <w:p w14:paraId="3EB8365A">
      <w:pPr>
        <w:ind w:firstLine="720"/>
        <w:rPr>
          <w:rFonts w:ascii="Tahoma" w:hAnsi="Tahoma" w:cs="Tahoma"/>
          <w:i/>
          <w:color w:val="000000"/>
          <w:sz w:val="18"/>
          <w:szCs w:val="18"/>
        </w:rPr>
      </w:pPr>
    </w:p>
    <w:p w14:paraId="3C09FD27">
      <w:pPr>
        <w:ind w:left="1440"/>
        <w:rPr>
          <w:rFonts w:ascii="Tahoma" w:hAnsi="Tahoma" w:cs="Tahoma"/>
          <w:b/>
          <w:i/>
          <w:color w:val="000000"/>
          <w:sz w:val="18"/>
          <w:szCs w:val="18"/>
        </w:rPr>
      </w:pPr>
      <w:r>
        <w:rPr>
          <w:rFonts w:ascii="Tahoma" w:hAnsi="Tahoma" w:cs="Tahoma"/>
          <w:b/>
          <w:i/>
          <w:color w:val="000000"/>
          <w:sz w:val="18"/>
          <w:szCs w:val="18"/>
        </w:rPr>
        <w:t>ARANZMAN OBUHVATA:</w:t>
      </w:r>
    </w:p>
    <w:p w14:paraId="66418E91">
      <w:pPr>
        <w:numPr>
          <w:ilvl w:val="0"/>
          <w:numId w:val="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i/>
          <w:color w:val="000000"/>
          <w:sz w:val="18"/>
          <w:szCs w:val="18"/>
        </w:rPr>
        <w:t>9 polupansiona ili pansiona</w:t>
      </w:r>
    </w:p>
    <w:p w14:paraId="7C0742DD">
      <w:pPr>
        <w:numPr>
          <w:ilvl w:val="0"/>
          <w:numId w:val="1"/>
        </w:numPr>
        <w:rPr>
          <w:rFonts w:ascii="Tahoma" w:hAnsi="Tahoma" w:cs="Tahoma"/>
          <w:i/>
          <w:color w:val="000000"/>
          <w:sz w:val="18"/>
          <w:szCs w:val="18"/>
          <w:lang w:val="it-IT"/>
        </w:rPr>
      </w:pPr>
      <w:r>
        <w:rPr>
          <w:rFonts w:ascii="Tahoma" w:hAnsi="Tahoma" w:cs="Tahoma"/>
          <w:i/>
          <w:color w:val="000000"/>
          <w:sz w:val="18"/>
          <w:szCs w:val="18"/>
          <w:lang w:val="it-IT"/>
        </w:rPr>
        <w:t>Za decu do 2 godine odobravamo GRATIS</w:t>
      </w:r>
    </w:p>
    <w:p w14:paraId="3D9D1198">
      <w:pPr>
        <w:numPr>
          <w:ilvl w:val="0"/>
          <w:numId w:val="1"/>
        </w:numPr>
        <w:rPr>
          <w:rFonts w:ascii="Tahoma" w:hAnsi="Tahoma" w:cs="Tahoma"/>
          <w:i/>
          <w:color w:val="000000"/>
          <w:sz w:val="18"/>
          <w:szCs w:val="18"/>
          <w:lang w:val="it-IT"/>
        </w:rPr>
      </w:pPr>
      <w:r>
        <w:rPr>
          <w:rFonts w:ascii="Tahoma" w:hAnsi="Tahoma" w:cs="Tahoma"/>
          <w:i/>
          <w:color w:val="000000"/>
          <w:sz w:val="18"/>
          <w:szCs w:val="18"/>
          <w:lang w:val="it-IT"/>
        </w:rPr>
        <w:t>Za decu do 12 godina, ukoliko dele ležaj sa roditeljima odobravamo popust 50%, a na korišćenje sopstvenog ležaja 30%</w:t>
      </w:r>
    </w:p>
    <w:p w14:paraId="4DB8D10E">
      <w:pPr>
        <w:numPr>
          <w:ilvl w:val="0"/>
          <w:numId w:val="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i/>
          <w:color w:val="000000"/>
          <w:sz w:val="18"/>
          <w:szCs w:val="18"/>
        </w:rPr>
        <w:t xml:space="preserve">Mogućnost prevoza, cena </w:t>
      </w:r>
      <w:r>
        <w:rPr>
          <w:rFonts w:hint="default" w:ascii="Tahoma" w:hAnsi="Tahoma" w:cs="Tahoma"/>
          <w:i/>
          <w:color w:val="000000"/>
          <w:sz w:val="18"/>
          <w:szCs w:val="18"/>
          <w:lang w:val="en-US"/>
        </w:rPr>
        <w:t>50</w:t>
      </w:r>
      <w:r>
        <w:rPr>
          <w:rFonts w:ascii="Tahoma" w:hAnsi="Tahoma" w:cs="Tahoma"/>
          <w:i/>
          <w:color w:val="000000"/>
          <w:sz w:val="18"/>
          <w:szCs w:val="18"/>
        </w:rPr>
        <w:t xml:space="preserve"> eur</w:t>
      </w:r>
    </w:p>
    <w:p w14:paraId="4638E1F3">
      <w:pPr>
        <w:numPr>
          <w:ilvl w:val="0"/>
          <w:numId w:val="1"/>
        </w:numPr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Tahoma" w:hAnsi="Tahoma" w:cs="Tahoma"/>
          <w:i/>
          <w:color w:val="000000"/>
          <w:sz w:val="18"/>
          <w:szCs w:val="18"/>
        </w:rPr>
        <w:t>Boravišna taksa nije uračunata u cenu aranžmana i plaća se po dolasku ( 1eur dnevno za odrasle, 12 -18g. 0.5 eur po danu,  deca do 12 g. su oslobodjena)</w:t>
      </w:r>
    </w:p>
    <w:p w14:paraId="4BB673B3">
      <w:pPr>
        <w:ind w:left="1440"/>
        <w:rPr>
          <w:rFonts w:ascii="Tahoma" w:hAnsi="Tahoma" w:cs="Tahoma"/>
          <w:i/>
          <w:color w:val="000000"/>
          <w:sz w:val="18"/>
          <w:szCs w:val="18"/>
        </w:rPr>
      </w:pPr>
    </w:p>
    <w:p w14:paraId="5982B488">
      <w:pPr>
        <w:pBdr>
          <w:bottom w:val="single" w:color="auto" w:sz="4" w:space="1"/>
        </w:pBdr>
        <w:jc w:val="center"/>
        <w:rPr>
          <w:b/>
          <w:lang w:val="it-IT"/>
        </w:rPr>
      </w:pPr>
      <w:r>
        <w:fldChar w:fldCharType="begin"/>
      </w:r>
      <w:r>
        <w:instrText xml:space="preserve"> HYPERLINK "http://www.hotellovcen.com" </w:instrText>
      </w:r>
      <w:r>
        <w:fldChar w:fldCharType="separate"/>
      </w:r>
      <w:r>
        <w:rPr>
          <w:rStyle w:val="5"/>
          <w:b/>
          <w:u w:val="none"/>
          <w:lang w:val="it-IT"/>
        </w:rPr>
        <w:t>www.hotellovcen.com</w:t>
      </w:r>
      <w:r>
        <w:rPr>
          <w:rStyle w:val="5"/>
          <w:b/>
          <w:u w:val="none"/>
          <w:lang w:val="it-IT"/>
        </w:rPr>
        <w:fldChar w:fldCharType="end"/>
      </w:r>
    </w:p>
    <w:sectPr>
      <w:pgSz w:w="12240" w:h="15840"/>
      <w:pgMar w:top="1077" w:right="1077" w:bottom="1077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E15E4"/>
    <w:multiLevelType w:val="multilevel"/>
    <w:tmpl w:val="0ECE15E4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A3"/>
    <w:rsid w:val="00064B70"/>
    <w:rsid w:val="001F03CB"/>
    <w:rsid w:val="00207745"/>
    <w:rsid w:val="00260609"/>
    <w:rsid w:val="0030043A"/>
    <w:rsid w:val="003608C1"/>
    <w:rsid w:val="00493C19"/>
    <w:rsid w:val="004F14A3"/>
    <w:rsid w:val="0053036A"/>
    <w:rsid w:val="00595BDF"/>
    <w:rsid w:val="005A216A"/>
    <w:rsid w:val="005F4390"/>
    <w:rsid w:val="00736E5D"/>
    <w:rsid w:val="007F63A4"/>
    <w:rsid w:val="0087572A"/>
    <w:rsid w:val="009E6697"/>
    <w:rsid w:val="00AB4CF9"/>
    <w:rsid w:val="00C643F1"/>
    <w:rsid w:val="00D30FDD"/>
    <w:rsid w:val="00D73FE1"/>
    <w:rsid w:val="00E642FA"/>
    <w:rsid w:val="00F36222"/>
    <w:rsid w:val="256C6B71"/>
    <w:rsid w:val="30607CF5"/>
    <w:rsid w:val="3FA736A2"/>
    <w:rsid w:val="61064295"/>
    <w:rsid w:val="6AB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703"/>
        <w:tab w:val="right" w:pos="9406"/>
      </w:tabs>
    </w:pPr>
    <w:rPr>
      <w:rFonts w:ascii="Calibri" w:hAnsi="Calibri" w:eastAsia="Calibri"/>
      <w:sz w:val="22"/>
      <w:szCs w:val="22"/>
    </w:rPr>
  </w:style>
  <w:style w:type="character" w:styleId="5">
    <w:name w:val="Hyperlink"/>
    <w:basedOn w:val="2"/>
    <w:unhideWhenUsed/>
    <w:qFormat/>
    <w:uiPriority w:val="0"/>
    <w:rPr>
      <w:color w:val="0000FF"/>
      <w:u w:val="single"/>
    </w:rPr>
  </w:style>
  <w:style w:type="character" w:customStyle="1" w:styleId="6">
    <w:name w:val="Header Char"/>
    <w:basedOn w:val="2"/>
    <w:link w:val="4"/>
    <w:semiHidden/>
    <w:qFormat/>
    <w:uiPriority w:val="99"/>
    <w:rPr>
      <w:rFonts w:ascii="Calibri" w:hAnsi="Calibri" w:eastAsia="Calibri" w:cs="Times New Roman"/>
      <w:kern w:val="0"/>
      <w14:ligatures w14:val="none"/>
    </w:rPr>
  </w:style>
  <w:style w:type="character" w:customStyle="1" w:styleId="7">
    <w:name w:val="apple-converted-space"/>
    <w:basedOn w:val="2"/>
    <w:uiPriority w:val="0"/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1905</Characters>
  <Lines>15</Lines>
  <Paragraphs>4</Paragraphs>
  <TotalTime>2</TotalTime>
  <ScaleCrop>false</ScaleCrop>
  <LinksUpToDate>false</LinksUpToDate>
  <CharactersWithSpaces>2235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2023-11-28T16:11:00Z</dcterms:created>
  <dc:creator>Maja Milinic Dajcic</dc:creator>
  <cp:lastModifiedBy>Vila Sara Sutomore</cp:lastModifiedBy>
  <dcterms:modified xsi:type="dcterms:W3CDTF">2025-02-19T12:02:39Z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08D6778EF0314DBFBFEEFCA8918B2B4E_12</vt:lpwstr>
  </property>
</Properties>
</file>